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43D72" w:rsidP="000D5C05" w14:paraId="5DD5F304" w14:textId="09B9D35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143D72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43D72" w:rsidR="000A33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143D72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43D72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143D72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B63EC" w:rsidRPr="00143D72" w:rsidP="000D5C05" w14:paraId="570D4479" w14:textId="02D2030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143D72" w:rsidR="000A33E6">
        <w:rPr>
          <w:rFonts w:ascii="Times New Roman" w:hAnsi="Times New Roman" w:cs="Times New Roman"/>
          <w:bCs/>
          <w:sz w:val="26"/>
          <w:szCs w:val="26"/>
        </w:rPr>
        <w:t>86MS0052-01-2023-011608-34</w:t>
      </w:r>
    </w:p>
    <w:p w:rsidR="00C3189D" w:rsidRPr="00143D72" w:rsidP="000D5C05" w14:paraId="788B3591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143D72" w:rsidP="000D6E4B" w14:paraId="00537764" w14:textId="15A03A3C">
      <w:pPr>
        <w:pStyle w:val="Title"/>
        <w:ind w:right="2" w:firstLine="0"/>
        <w:rPr>
          <w:b w:val="0"/>
          <w:sz w:val="26"/>
          <w:szCs w:val="26"/>
        </w:rPr>
      </w:pPr>
      <w:r w:rsidRPr="00143D72">
        <w:rPr>
          <w:b w:val="0"/>
          <w:sz w:val="26"/>
          <w:szCs w:val="26"/>
        </w:rPr>
        <w:t>РЕШЕНИЕ</w:t>
      </w:r>
    </w:p>
    <w:p w:rsidR="00674F64" w:rsidRPr="00143D72" w:rsidP="000D6E4B" w14:paraId="38D3F2C0" w14:textId="480852D0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674F64" w:rsidRPr="00143D72" w:rsidP="000D5C05" w14:paraId="36149355" w14:textId="3C9AB1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43D72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                                                  </w:t>
      </w:r>
      <w:r w:rsidRPr="00143D72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143D72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143D72" w:rsidP="000D5C05" w14:paraId="0FF3D539" w14:textId="288DAB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</w:p>
    <w:p w:rsidR="00674F64" w:rsidRPr="00143D72" w:rsidP="000D5C05" w14:paraId="18479DE9" w14:textId="0F40BE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143D72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Э.Р.,</w:t>
      </w:r>
    </w:p>
    <w:p w:rsidR="000D5C05" w:rsidRPr="00143D72" w:rsidP="000D5C05" w14:paraId="71CDE022" w14:textId="3150A4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143D72" w:rsidR="00C3189D">
        <w:rPr>
          <w:rFonts w:ascii="Times New Roman" w:hAnsi="Times New Roman" w:cs="Times New Roman"/>
          <w:color w:val="000099"/>
          <w:sz w:val="26"/>
          <w:szCs w:val="26"/>
        </w:rPr>
        <w:t>ООО МКК «Русинтерфинанс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143D72" w:rsidR="008A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143D72" w:rsidR="000A33E6">
        <w:rPr>
          <w:rFonts w:ascii="Times New Roman" w:hAnsi="Times New Roman" w:cs="Times New Roman"/>
          <w:color w:val="000099"/>
          <w:sz w:val="26"/>
          <w:szCs w:val="26"/>
        </w:rPr>
        <w:t>Швецовой С.А</w:t>
      </w:r>
      <w:r w:rsidRPr="00143D72" w:rsidR="00F50FF5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143D72" w:rsidR="008A5C28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674F64" w:rsidRPr="00143D72" w:rsidP="000D5C05" w14:paraId="0E81C1F3" w14:textId="166C72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143D72" w:rsidR="00A22C08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143D72" w:rsidR="00C3189D">
        <w:rPr>
          <w:rFonts w:ascii="Times New Roman" w:hAnsi="Times New Roman" w:cs="Times New Roman"/>
          <w:color w:val="000099"/>
          <w:sz w:val="26"/>
          <w:szCs w:val="26"/>
        </w:rPr>
        <w:t xml:space="preserve">Микрокредитная компания «Русинтерфинанс» к </w:t>
      </w:r>
      <w:r w:rsidRPr="00143D72" w:rsidR="000A33E6">
        <w:rPr>
          <w:rFonts w:ascii="Times New Roman" w:hAnsi="Times New Roman" w:cs="Times New Roman"/>
          <w:color w:val="000099"/>
          <w:sz w:val="26"/>
          <w:szCs w:val="26"/>
        </w:rPr>
        <w:t xml:space="preserve">Швецовой Светлане Алексеевне </w:t>
      </w:r>
      <w:r w:rsidRPr="00143D72" w:rsidR="00C3189D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50FF5" w:rsidRPr="00143D72" w:rsidP="00F50FF5" w14:paraId="33568FD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194-199, 2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35 ГПК РФ, мировой судья</w:t>
      </w:r>
    </w:p>
    <w:p w:rsidR="00A20D07" w:rsidRPr="00143D72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43D72" w:rsidP="005C7F13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143D72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143D72" w:rsidP="005959AF" w14:paraId="0CA6D3F5" w14:textId="7B4BD24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143D72" w:rsidR="00C3189D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Микрокредитная компания «Русинтерфинанс» к </w:t>
      </w:r>
      <w:r w:rsidRPr="00143D72" w:rsidR="000A33E6">
        <w:rPr>
          <w:rFonts w:ascii="Times New Roman" w:hAnsi="Times New Roman" w:cs="Times New Roman"/>
          <w:color w:val="000099"/>
          <w:sz w:val="26"/>
          <w:szCs w:val="26"/>
        </w:rPr>
        <w:t xml:space="preserve">Швецовой Светлане Алексеевне </w:t>
      </w:r>
      <w:r w:rsidRPr="00143D72" w:rsidR="00C3189D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 в полном объеме.</w:t>
      </w:r>
    </w:p>
    <w:p w:rsidR="0013389A" w:rsidRPr="00143D72" w:rsidP="0013389A" w14:paraId="0EE8B2A8" w14:textId="6B049E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143D72" w:rsidR="000A33E6">
        <w:rPr>
          <w:rFonts w:ascii="Times New Roman" w:hAnsi="Times New Roman" w:cs="Times New Roman"/>
          <w:color w:val="000099"/>
          <w:sz w:val="26"/>
          <w:szCs w:val="26"/>
        </w:rPr>
        <w:t>Швецовой Светланы Алексеевны</w:t>
      </w:r>
      <w:r w:rsidRPr="00143D72" w:rsidR="00B03FAF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631EC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143D72" w:rsidR="00B605B9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Микрокредитная компания «Русинтерфинанс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</w:t>
      </w:r>
      <w:r w:rsidRPr="00143D72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5408292849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143D72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1125476023298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задолженность </w:t>
      </w:r>
      <w:r w:rsidRPr="00143D72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143D72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займа № </w:t>
      </w:r>
      <w:r w:rsidRPr="00143D72" w:rsidR="00B03FAF">
        <w:rPr>
          <w:rFonts w:ascii="Times New Roman" w:eastAsia="Times New Roman" w:hAnsi="Times New Roman" w:cs="Times New Roman"/>
          <w:sz w:val="26"/>
          <w:szCs w:val="26"/>
          <w:lang w:eastAsia="ru-RU"/>
        </w:rPr>
        <w:t>1041437</w:t>
      </w:r>
      <w:r w:rsidRPr="00143D72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143D72" w:rsidR="00B03FAF">
        <w:rPr>
          <w:rFonts w:ascii="Times New Roman" w:eastAsia="Times New Roman" w:hAnsi="Times New Roman" w:cs="Times New Roman"/>
          <w:sz w:val="26"/>
          <w:szCs w:val="26"/>
          <w:lang w:eastAsia="ru-RU"/>
        </w:rPr>
        <w:t>08.05.2017</w:t>
      </w:r>
      <w:r w:rsidRPr="00143D72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143D72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>18 </w:t>
      </w:r>
      <w:r w:rsidRPr="00143D72" w:rsidR="00B03FAF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143D72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143D72" w:rsidR="00B03FA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143D72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копеек, а также расходы по уплате гос</w:t>
      </w:r>
      <w:r w:rsidRPr="00143D72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ударственной пошлины в размере </w:t>
      </w:r>
      <w:r w:rsidRPr="00143D72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43D72" w:rsidR="00B03FA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43D72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143D72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43D72" w:rsidR="00B03FA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143D72" w:rsidR="00B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18 720 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43D72" w:rsidR="00B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восемнадцать 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143D72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D72" w:rsidR="00B03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семьсот двадцать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143D72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143D72" w:rsidR="00B03FA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</w:t>
      </w:r>
    </w:p>
    <w:p w:rsidR="005959AF" w:rsidRPr="00143D72" w:rsidP="005959AF" w14:paraId="3B3A406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</w:t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вированного решения суда в течение пятнадцати дней со дня объявления резолютивной части решения суда.</w:t>
      </w:r>
    </w:p>
    <w:p w:rsidR="005A60B4" w:rsidRPr="00143D72" w:rsidP="00633905" w14:paraId="32A30C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959AF" w:rsidRPr="00143D72" w:rsidP="005A60B4" w14:paraId="5B8A5D2E" w14:textId="342D3A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5C7F13" w:rsidRPr="00143D72" w:rsidP="002B3684" w14:paraId="3C126A2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3EC" w:rsidRPr="00143D72" w:rsidP="001B63EC" w14:paraId="7C2BE65E" w14:textId="73850F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B63EC" w:rsidRPr="00143D72" w:rsidP="001B63EC" w14:paraId="7C524D3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B63EC" w:rsidRPr="00143D72" w:rsidP="001B63EC" w14:paraId="7FE38CA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3D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1F93" w:rsidRPr="00C22EBE" w:rsidP="005959AF" w14:paraId="616B736C" w14:textId="77F07646">
      <w:pPr>
        <w:tabs>
          <w:tab w:val="left" w:pos="15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22EBE" w:rsidR="00431368">
        <w:rPr>
          <w:rFonts w:ascii="Times New Roman" w:hAnsi="Times New Roman" w:cs="Times New Roman"/>
          <w:sz w:val="16"/>
          <w:szCs w:val="25"/>
        </w:rPr>
        <w:t xml:space="preserve"> </w:t>
      </w:r>
    </w:p>
    <w:sectPr w:rsidSect="000D6E4B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A9D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201E"/>
    <w:rsid w:val="0009412F"/>
    <w:rsid w:val="00095F65"/>
    <w:rsid w:val="000A33E6"/>
    <w:rsid w:val="000D5C05"/>
    <w:rsid w:val="000D6E4B"/>
    <w:rsid w:val="000F3BB5"/>
    <w:rsid w:val="00106A9C"/>
    <w:rsid w:val="0013389A"/>
    <w:rsid w:val="00143D72"/>
    <w:rsid w:val="001A41A7"/>
    <w:rsid w:val="001B63EC"/>
    <w:rsid w:val="001C619D"/>
    <w:rsid w:val="00205E3B"/>
    <w:rsid w:val="00230A42"/>
    <w:rsid w:val="0027788D"/>
    <w:rsid w:val="002B3684"/>
    <w:rsid w:val="002C2EB3"/>
    <w:rsid w:val="002C5079"/>
    <w:rsid w:val="002F0259"/>
    <w:rsid w:val="003435A8"/>
    <w:rsid w:val="00372A9D"/>
    <w:rsid w:val="00380471"/>
    <w:rsid w:val="003D5213"/>
    <w:rsid w:val="00431368"/>
    <w:rsid w:val="004375DC"/>
    <w:rsid w:val="004F4651"/>
    <w:rsid w:val="00512AB2"/>
    <w:rsid w:val="00583CFE"/>
    <w:rsid w:val="0059186C"/>
    <w:rsid w:val="005923DA"/>
    <w:rsid w:val="005959AF"/>
    <w:rsid w:val="005A20BD"/>
    <w:rsid w:val="005A60B4"/>
    <w:rsid w:val="005B4B25"/>
    <w:rsid w:val="005C7F13"/>
    <w:rsid w:val="00631EC5"/>
    <w:rsid w:val="00633905"/>
    <w:rsid w:val="00643362"/>
    <w:rsid w:val="00674F64"/>
    <w:rsid w:val="00687879"/>
    <w:rsid w:val="006C0B92"/>
    <w:rsid w:val="006C150B"/>
    <w:rsid w:val="006E48D8"/>
    <w:rsid w:val="006F7440"/>
    <w:rsid w:val="007200CF"/>
    <w:rsid w:val="007208CE"/>
    <w:rsid w:val="00737B8D"/>
    <w:rsid w:val="00752E47"/>
    <w:rsid w:val="0078190B"/>
    <w:rsid w:val="00812847"/>
    <w:rsid w:val="00855B92"/>
    <w:rsid w:val="00866081"/>
    <w:rsid w:val="008743C0"/>
    <w:rsid w:val="00877D15"/>
    <w:rsid w:val="00882639"/>
    <w:rsid w:val="008A10BD"/>
    <w:rsid w:val="008A5C28"/>
    <w:rsid w:val="008B37E9"/>
    <w:rsid w:val="008C784C"/>
    <w:rsid w:val="008E622B"/>
    <w:rsid w:val="008F7D8B"/>
    <w:rsid w:val="009279A3"/>
    <w:rsid w:val="00955AD5"/>
    <w:rsid w:val="0096527C"/>
    <w:rsid w:val="009827DB"/>
    <w:rsid w:val="009D6210"/>
    <w:rsid w:val="009D6402"/>
    <w:rsid w:val="00A20D07"/>
    <w:rsid w:val="00A22C08"/>
    <w:rsid w:val="00A31F93"/>
    <w:rsid w:val="00A36EFC"/>
    <w:rsid w:val="00A46275"/>
    <w:rsid w:val="00A50786"/>
    <w:rsid w:val="00B03FAF"/>
    <w:rsid w:val="00B605B9"/>
    <w:rsid w:val="00B66966"/>
    <w:rsid w:val="00B82B39"/>
    <w:rsid w:val="00B84A3D"/>
    <w:rsid w:val="00C22EBE"/>
    <w:rsid w:val="00C3189D"/>
    <w:rsid w:val="00C32E01"/>
    <w:rsid w:val="00C55438"/>
    <w:rsid w:val="00C903CE"/>
    <w:rsid w:val="00C9428E"/>
    <w:rsid w:val="00CA34A3"/>
    <w:rsid w:val="00CF5FF6"/>
    <w:rsid w:val="00D33A53"/>
    <w:rsid w:val="00D83B2C"/>
    <w:rsid w:val="00D971C5"/>
    <w:rsid w:val="00DB6B31"/>
    <w:rsid w:val="00DC4A3E"/>
    <w:rsid w:val="00DE1059"/>
    <w:rsid w:val="00E02EC0"/>
    <w:rsid w:val="00E94212"/>
    <w:rsid w:val="00EB2907"/>
    <w:rsid w:val="00F33B94"/>
    <w:rsid w:val="00F50FF5"/>
    <w:rsid w:val="00F70FAD"/>
    <w:rsid w:val="00F90DF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13389A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133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